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B0" w:rsidRDefault="00ED60C4">
      <w:pPr>
        <w:spacing w:after="50"/>
        <w:jc w:val="center"/>
      </w:pPr>
      <w:r>
        <w:rPr>
          <w:color w:val="333333"/>
          <w:sz w:val="40"/>
          <w:szCs w:val="40"/>
        </w:rPr>
        <w:t>ДОГОВОР ПОСТАВКИ</w:t>
      </w:r>
    </w:p>
    <w:p w:rsidR="00333DB0" w:rsidRDefault="00ED60C4">
      <w:pPr>
        <w:spacing w:after="0" w:line="340" w:lineRule="auto"/>
        <w:jc w:val="center"/>
      </w:pPr>
      <w:r>
        <w:rPr>
          <w:b/>
          <w:color w:val="333333"/>
          <w:sz w:val="18"/>
          <w:szCs w:val="18"/>
        </w:rPr>
        <w:t>нерудных строительных материалов с отсрочкой платежа</w:t>
      </w:r>
    </w:p>
    <w:p w:rsidR="00333DB0" w:rsidRDefault="00333DB0"/>
    <w:p w:rsidR="00333DB0" w:rsidRDefault="00333DB0"/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541"/>
        <w:gridCol w:w="4529"/>
      </w:tblGrid>
      <w:tr w:rsidR="00333DB0" w:rsidTr="00ED60C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</w:tcPr>
          <w:p w:rsidR="00333DB0" w:rsidRDefault="00ED60C4" w:rsidP="00ED60C4">
            <w:pPr>
              <w:spacing w:after="0" w:line="340" w:lineRule="auto"/>
            </w:pPr>
            <w:r w:rsidRPr="00ED60C4">
              <w:rPr>
                <w:color w:val="999999"/>
                <w:sz w:val="16"/>
                <w:szCs w:val="16"/>
              </w:rPr>
              <w:t>г. _______________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</w:tcPr>
          <w:p w:rsidR="00333DB0" w:rsidRDefault="00ED60C4" w:rsidP="00ED60C4">
            <w:pPr>
              <w:spacing w:after="0" w:line="340" w:lineRule="auto"/>
              <w:jc w:val="right"/>
            </w:pPr>
            <w:r w:rsidRPr="00ED60C4">
              <w:rPr>
                <w:color w:val="999999"/>
                <w:sz w:val="16"/>
                <w:szCs w:val="16"/>
              </w:rPr>
              <w:t>«____» ______________ 2018 г.</w:t>
            </w:r>
          </w:p>
        </w:tc>
      </w:tr>
    </w:tbl>
    <w:p w:rsidR="00333DB0" w:rsidRDefault="00333DB0"/>
    <w:p w:rsidR="00333DB0" w:rsidRDefault="00333DB0"/>
    <w:p w:rsidR="00333DB0" w:rsidRDefault="00333DB0"/>
    <w:p w:rsidR="00333DB0" w:rsidRDefault="00ED60C4">
      <w:r>
        <w:rPr>
          <w:color w:val="333333"/>
        </w:rPr>
        <w:t>________________________________________________ в лице ________________________________________________, действующего на основании ________________________________________________, именуемый в дальнейшем «</w:t>
      </w:r>
      <w:r>
        <w:rPr>
          <w:b/>
          <w:color w:val="333333"/>
        </w:rPr>
        <w:t>Поставщик</w:t>
      </w:r>
      <w:r>
        <w:rPr>
          <w:color w:val="333333"/>
        </w:rPr>
        <w:t>», с одной стороны, и ___________________</w:t>
      </w:r>
      <w:r>
        <w:rPr>
          <w:color w:val="333333"/>
        </w:rPr>
        <w:t>_____________________________ в лице ________________________________________________, действующего на основании ________________________________________________, именуемый в дальнейшем «</w:t>
      </w:r>
      <w:r>
        <w:rPr>
          <w:b/>
          <w:color w:val="333333"/>
        </w:rPr>
        <w:t>Покупатель</w:t>
      </w:r>
      <w:r>
        <w:rPr>
          <w:color w:val="333333"/>
        </w:rPr>
        <w:t>», с другой стороны, именуемые в дальнейшем «Стороны», закл</w:t>
      </w:r>
      <w:r>
        <w:rPr>
          <w:color w:val="333333"/>
        </w:rPr>
        <w:t>ючили настоящий договор, в дальнейшем «</w:t>
      </w:r>
      <w:r>
        <w:rPr>
          <w:b/>
          <w:color w:val="333333"/>
        </w:rPr>
        <w:t>Договор</w:t>
      </w:r>
      <w:r>
        <w:rPr>
          <w:color w:val="333333"/>
        </w:rPr>
        <w:t>», о нижеследующем: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1. ПРЕДМЕТ ДОГОВОРА</w:t>
      </w:r>
    </w:p>
    <w:p w:rsidR="00333DB0" w:rsidRDefault="00ED60C4">
      <w:pPr>
        <w:spacing w:after="150" w:line="290" w:lineRule="auto"/>
      </w:pPr>
      <w:r>
        <w:rPr>
          <w:color w:val="333333"/>
        </w:rPr>
        <w:t>1.1. Поставщик обязуется поставить, а Покупатель принять и оплатить нерудные строительные материалы (щебень фракционированный, гранитная крошка), именуемые в дальнейшем «</w:t>
      </w:r>
      <w:r>
        <w:rPr>
          <w:color w:val="333333"/>
        </w:rPr>
        <w:t>Продукция».</w:t>
      </w:r>
    </w:p>
    <w:p w:rsidR="00333DB0" w:rsidRDefault="00ED60C4">
      <w:pPr>
        <w:spacing w:after="150" w:line="290" w:lineRule="auto"/>
      </w:pPr>
      <w:r>
        <w:rPr>
          <w:color w:val="333333"/>
        </w:rPr>
        <w:t>1.2. Количество, номенклатура и периоды поставки Продукции определяются Спецификацией (Приложение №1), являющейся неотъемлемой частью Договора.</w:t>
      </w:r>
    </w:p>
    <w:p w:rsidR="00333DB0" w:rsidRDefault="00ED60C4">
      <w:pPr>
        <w:spacing w:after="150" w:line="290" w:lineRule="auto"/>
      </w:pPr>
      <w:r>
        <w:rPr>
          <w:color w:val="333333"/>
        </w:rPr>
        <w:t xml:space="preserve">1.3. Поставка продукции производится в автотранспорт Покупателя на территории Поставщика. 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 xml:space="preserve">2. ЦЕНА. </w:t>
      </w:r>
      <w:r>
        <w:rPr>
          <w:b/>
          <w:color w:val="333333"/>
          <w:sz w:val="24"/>
          <w:szCs w:val="24"/>
        </w:rPr>
        <w:t>РАСЧЕТЫ</w:t>
      </w:r>
    </w:p>
    <w:p w:rsidR="00333DB0" w:rsidRDefault="00ED60C4">
      <w:pPr>
        <w:spacing w:after="150" w:line="290" w:lineRule="auto"/>
      </w:pPr>
      <w:r>
        <w:rPr>
          <w:color w:val="333333"/>
        </w:rPr>
        <w:t>2.1. Отпускная цена за единицу Продукции (с учетом НДС) указана на официальном сайте Поставщика.</w:t>
      </w:r>
    </w:p>
    <w:p w:rsidR="00333DB0" w:rsidRDefault="00ED60C4">
      <w:pPr>
        <w:spacing w:after="150" w:line="290" w:lineRule="auto"/>
      </w:pPr>
      <w:r>
        <w:rPr>
          <w:color w:val="333333"/>
        </w:rPr>
        <w:t>2.2. В Спецификации к Договору указывается цена, действующая на момент заключения договора.</w:t>
      </w:r>
    </w:p>
    <w:p w:rsidR="00333DB0" w:rsidRDefault="00ED60C4">
      <w:pPr>
        <w:spacing w:after="150" w:line="290" w:lineRule="auto"/>
      </w:pPr>
      <w:r>
        <w:rPr>
          <w:color w:val="333333"/>
        </w:rPr>
        <w:t>2.3. Цена на Продукцию может меняться в зависимости от реально складывающихся цен на энергоносители, сырье и других факторов, влияющих на стоимость Продукции. Если в течение срока указанного в п.2.7 настоящего договора Покупатель не оплатит полученную прод</w:t>
      </w:r>
      <w:r>
        <w:rPr>
          <w:color w:val="333333"/>
        </w:rPr>
        <w:t>укцию и по окончании указанного срока цена на продукцию изменится, то Покупатель обязуется оплатить полученную продукцию по новым ценам с учетом пени начисленной в соответствии с п.2.7 договора.</w:t>
      </w:r>
    </w:p>
    <w:p w:rsidR="00333DB0" w:rsidRDefault="00ED60C4">
      <w:pPr>
        <w:spacing w:after="150" w:line="290" w:lineRule="auto"/>
      </w:pPr>
      <w:r>
        <w:rPr>
          <w:color w:val="333333"/>
        </w:rPr>
        <w:t>2.4. В течение действия Договора Покупатель самостоятельно по</w:t>
      </w:r>
      <w:r>
        <w:rPr>
          <w:color w:val="333333"/>
        </w:rPr>
        <w:t>лучает информацию об изменении цены Продукции на официальном сайте Поставщика.</w:t>
      </w:r>
    </w:p>
    <w:p w:rsidR="00333DB0" w:rsidRDefault="00ED60C4">
      <w:pPr>
        <w:spacing w:after="150" w:line="290" w:lineRule="auto"/>
      </w:pPr>
      <w:r>
        <w:rPr>
          <w:color w:val="333333"/>
        </w:rPr>
        <w:t>2.5. Цена на Продукцию считается измененной с момента размещения данной информации на официальном сайте Поставщика.</w:t>
      </w:r>
    </w:p>
    <w:p w:rsidR="00333DB0" w:rsidRDefault="00ED60C4">
      <w:pPr>
        <w:spacing w:after="150" w:line="290" w:lineRule="auto"/>
      </w:pPr>
      <w:r>
        <w:rPr>
          <w:color w:val="333333"/>
        </w:rPr>
        <w:lastRenderedPageBreak/>
        <w:t>2.6. В стоимость Продукции не входит стоимость доставки.</w:t>
      </w:r>
    </w:p>
    <w:p w:rsidR="00333DB0" w:rsidRDefault="00ED60C4">
      <w:pPr>
        <w:spacing w:after="150" w:line="290" w:lineRule="auto"/>
      </w:pPr>
      <w:r>
        <w:rPr>
          <w:color w:val="333333"/>
        </w:rPr>
        <w:t>2.7.</w:t>
      </w:r>
      <w:r>
        <w:rPr>
          <w:color w:val="333333"/>
        </w:rPr>
        <w:t xml:space="preserve"> Поставка Продукции производится без предварительной оплаты, с отсрочкой платежа в ________ календарных дней с момента окончания периода поставки, указанного в Спецификации и в п.3.2 настоящего договора. В течение ________ календарных дней с момента оконча</w:t>
      </w:r>
      <w:r>
        <w:rPr>
          <w:color w:val="333333"/>
        </w:rPr>
        <w:t xml:space="preserve">ния периода поставки Покупатель обязан оплатить стоимость поставленной Продукции. В случае неоплаты или частичной оплаты Покупатель дополнительно оплачивает Поставщику проценты за пользование товарным кредитом в размере ________% годовых. Расчет процентов </w:t>
      </w:r>
      <w:r>
        <w:rPr>
          <w:color w:val="333333"/>
        </w:rPr>
        <w:t>производится на сумму задолженности за поставленную в расчетный период поставки продукцию, начиная с момента неуплаты, определяемого согласно абзаца первого п.2.7 настоящего договора, и до момента оплаты всей задолженности за поставленную Продукции.</w:t>
      </w:r>
    </w:p>
    <w:p w:rsidR="00333DB0" w:rsidRDefault="00ED60C4">
      <w:pPr>
        <w:spacing w:after="150" w:line="290" w:lineRule="auto"/>
      </w:pPr>
      <w:r>
        <w:rPr>
          <w:color w:val="333333"/>
        </w:rPr>
        <w:t>2.8. В</w:t>
      </w:r>
      <w:r>
        <w:rPr>
          <w:color w:val="333333"/>
        </w:rPr>
        <w:t xml:space="preserve"> случае поставки продукции на условиях п.2.7 Поставщик производит расчет процентов и выставляет Покупателю для оплаты Акт об уплате процентов.</w:t>
      </w:r>
    </w:p>
    <w:p w:rsidR="00333DB0" w:rsidRDefault="00ED60C4">
      <w:pPr>
        <w:spacing w:after="150" w:line="290" w:lineRule="auto"/>
      </w:pPr>
      <w:r>
        <w:rPr>
          <w:color w:val="333333"/>
        </w:rPr>
        <w:t xml:space="preserve">2.9. Оплата по Договору осуществляется в безналичной форме путем перечисления денежных средств на расчетный счет </w:t>
      </w:r>
      <w:r>
        <w:rPr>
          <w:color w:val="333333"/>
        </w:rPr>
        <w:t>Поставщика, указанный в Договоре, или внесением наличных денежных средств в кассу предприятия.</w:t>
      </w:r>
    </w:p>
    <w:p w:rsidR="00333DB0" w:rsidRDefault="00ED60C4">
      <w:pPr>
        <w:spacing w:after="150" w:line="290" w:lineRule="auto"/>
      </w:pPr>
      <w:r>
        <w:rPr>
          <w:color w:val="333333"/>
        </w:rPr>
        <w:t>2.10. Средства, поступившие в счет погашения задолженности по настоящему Договору, направляются вне зависимости от назначения платежа, указанного в платежном док</w:t>
      </w:r>
      <w:r>
        <w:rPr>
          <w:color w:val="333333"/>
        </w:rPr>
        <w:t>ументе, в следующей очередности:</w:t>
      </w:r>
    </w:p>
    <w:p w:rsidR="00333DB0" w:rsidRDefault="00ED60C4">
      <w:pPr>
        <w:spacing w:before="200" w:line="290" w:lineRule="auto"/>
      </w:pPr>
      <w:r>
        <w:rPr>
          <w:color w:val="333333"/>
        </w:rPr>
        <w:t>1. на уплату пени, начисленных согласно п.2.7 договора;</w:t>
      </w:r>
    </w:p>
    <w:p w:rsidR="00333DB0" w:rsidRDefault="00ED60C4">
      <w:pPr>
        <w:spacing w:after="0" w:line="290" w:lineRule="auto"/>
      </w:pPr>
      <w:r>
        <w:rPr>
          <w:color w:val="333333"/>
        </w:rPr>
        <w:t>2. на погашение основной суммы задолженности.</w:t>
      </w:r>
    </w:p>
    <w:p w:rsidR="00333DB0" w:rsidRDefault="00333DB0"/>
    <w:p w:rsidR="00333DB0" w:rsidRDefault="00ED60C4">
      <w:pPr>
        <w:spacing w:after="150" w:line="290" w:lineRule="auto"/>
      </w:pPr>
      <w:r>
        <w:rPr>
          <w:color w:val="333333"/>
        </w:rPr>
        <w:t xml:space="preserve">2.11. По истечении периода поставки стороны производят сверку взаиморасчетов по настоящему договору. Проект акта сверки </w:t>
      </w:r>
      <w:r>
        <w:rPr>
          <w:color w:val="333333"/>
        </w:rPr>
        <w:t xml:space="preserve">взаиморасчетов оформляется Поставщиков и не позднее ________ рабочих дней с момента окончания периода поставки, вместе с платежными документами направляется Покупателю. Покупатель обязан в срок не позднее ________ рабочих дней с даты получения акта сверки </w:t>
      </w:r>
      <w:r>
        <w:rPr>
          <w:color w:val="333333"/>
        </w:rPr>
        <w:t>взаиморасчетов подписать его и направить один экземпляр (оригинал) в адрес Поставщика. В срок установленные в п.2.7 настоящего договора, произвести оплату за поставленную продукцию.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3. ПОРЯДОК ПОСТАВКИ</w:t>
      </w:r>
    </w:p>
    <w:p w:rsidR="00333DB0" w:rsidRDefault="00ED60C4">
      <w:pPr>
        <w:spacing w:after="150" w:line="290" w:lineRule="auto"/>
      </w:pPr>
      <w:r>
        <w:rPr>
          <w:color w:val="333333"/>
        </w:rPr>
        <w:t>3.1. Поставка продукции производится в автотранспорт П</w:t>
      </w:r>
      <w:r>
        <w:rPr>
          <w:color w:val="333333"/>
        </w:rPr>
        <w:t>окупателя на территории Поставщика.</w:t>
      </w:r>
    </w:p>
    <w:p w:rsidR="00333DB0" w:rsidRDefault="00ED60C4">
      <w:pPr>
        <w:spacing w:after="150" w:line="290" w:lineRule="auto"/>
      </w:pPr>
      <w:r>
        <w:rPr>
          <w:color w:val="333333"/>
        </w:rPr>
        <w:t>3.2. Поставка продукции производится в сроки с «___» _____________ 2018 г. по «___» _____________ 2018 г. Периодом поставки в рамках настоящего договора признается период в ________ календарных дней.</w:t>
      </w:r>
    </w:p>
    <w:p w:rsidR="00333DB0" w:rsidRDefault="00ED60C4">
      <w:pPr>
        <w:spacing w:after="150" w:line="290" w:lineRule="auto"/>
      </w:pPr>
      <w:r>
        <w:rPr>
          <w:color w:val="333333"/>
        </w:rPr>
        <w:t>3.3. Поставка продук</w:t>
      </w:r>
      <w:r>
        <w:rPr>
          <w:color w:val="333333"/>
        </w:rPr>
        <w:t>ции осуществляется Поставщиком партиями по предварительным заявкам Покупателя. Под партией продукции в рамках настоящего договора признается Продукция, отгруженная Покупателю в рамках одной заявки, которая должна содержать сведения о количестве и ассортиме</w:t>
      </w:r>
      <w:r>
        <w:rPr>
          <w:color w:val="333333"/>
        </w:rPr>
        <w:t>нте поставляемой продукции на следующую рабочую неделю. Заявка должна быть направлена Поставщику не позднее ________ рабочих дня до начала рабочей недели.</w:t>
      </w:r>
    </w:p>
    <w:p w:rsidR="00333DB0" w:rsidRDefault="00ED60C4">
      <w:pPr>
        <w:spacing w:after="150" w:line="290" w:lineRule="auto"/>
      </w:pPr>
      <w:r>
        <w:rPr>
          <w:color w:val="333333"/>
        </w:rPr>
        <w:t>3.4. Поставщик поставляет продукцию по ценам, действующим на момент отгрузки. Погрузка продукции прои</w:t>
      </w:r>
      <w:r>
        <w:rPr>
          <w:color w:val="333333"/>
        </w:rPr>
        <w:t>зводится самоходными погрузчиками Поставщика.</w:t>
      </w:r>
    </w:p>
    <w:p w:rsidR="00333DB0" w:rsidRDefault="00ED60C4">
      <w:pPr>
        <w:spacing w:after="150" w:line="290" w:lineRule="auto"/>
      </w:pPr>
      <w:r>
        <w:rPr>
          <w:color w:val="333333"/>
        </w:rPr>
        <w:lastRenderedPageBreak/>
        <w:t>3.5. Количество отгружаемой продукции определяется путем взвешивания на автомобильных весах.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4. КАЧЕСТВО ПРОДУКЦИИ</w:t>
      </w:r>
    </w:p>
    <w:p w:rsidR="00333DB0" w:rsidRDefault="00ED60C4">
      <w:pPr>
        <w:spacing w:after="150" w:line="290" w:lineRule="auto"/>
      </w:pPr>
      <w:r>
        <w:rPr>
          <w:color w:val="333333"/>
        </w:rPr>
        <w:t>4.1. Поставляемая Продукция по качеству соответствует ГОСТу 8267-93 «Щебень и гравий из плотных</w:t>
      </w:r>
      <w:r>
        <w:rPr>
          <w:color w:val="333333"/>
        </w:rPr>
        <w:t xml:space="preserve"> горных пород для строительных работ».</w:t>
      </w:r>
    </w:p>
    <w:p w:rsidR="00333DB0" w:rsidRDefault="00ED60C4">
      <w:pPr>
        <w:spacing w:after="150" w:line="290" w:lineRule="auto"/>
      </w:pPr>
      <w:r>
        <w:rPr>
          <w:color w:val="333333"/>
        </w:rPr>
        <w:t>4.2. Документ о качестве продукции предоставляется Покупателю одновременно с настоящим Договором.</w:t>
      </w:r>
    </w:p>
    <w:p w:rsidR="00333DB0" w:rsidRDefault="00ED60C4">
      <w:pPr>
        <w:spacing w:after="150" w:line="290" w:lineRule="auto"/>
      </w:pPr>
      <w:r>
        <w:rPr>
          <w:color w:val="333333"/>
        </w:rPr>
        <w:t>4.3. Покупатель вправе до начала поставки произвести самостоятельные лабораторные испытания Продукции на соответствие Г</w:t>
      </w:r>
      <w:r>
        <w:rPr>
          <w:color w:val="333333"/>
        </w:rPr>
        <w:t>ОСТу 8267-93.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5. ПЕРЕХОД ПРАВА СОБСТВЕННОСТИ</w:t>
      </w:r>
    </w:p>
    <w:p w:rsidR="00333DB0" w:rsidRDefault="00ED60C4">
      <w:pPr>
        <w:spacing w:after="150" w:line="290" w:lineRule="auto"/>
      </w:pPr>
      <w:r>
        <w:rPr>
          <w:color w:val="333333"/>
        </w:rPr>
        <w:t>5.1. Право собственности на Продукцию и все возможные риски случайной гибели, утраты или порчи переходят от Поставщика к Покупателю с момента отгрузки Продукции.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6. ОТВЕТСТВЕННОСТЬ СТОРОН</w:t>
      </w:r>
    </w:p>
    <w:p w:rsidR="00333DB0" w:rsidRDefault="00ED60C4">
      <w:pPr>
        <w:spacing w:after="150" w:line="290" w:lineRule="auto"/>
      </w:pPr>
      <w:r>
        <w:rPr>
          <w:color w:val="333333"/>
        </w:rPr>
        <w:t>6.1. За неисполнение или ненадлежащее исполнение условий Договора Стороны несут ответственность, предусмотренную законодательством Российской Федерации.</w:t>
      </w:r>
    </w:p>
    <w:p w:rsidR="00333DB0" w:rsidRDefault="00ED60C4">
      <w:pPr>
        <w:spacing w:after="150" w:line="290" w:lineRule="auto"/>
      </w:pPr>
      <w:r>
        <w:rPr>
          <w:color w:val="333333"/>
        </w:rPr>
        <w:t>6.2. Все споры, возникающие при исполнении Договора, решаются Сторонами путем переговоров, которые могут проводиться путем отправления почтовых писем, телеграмм,обмена факсимильными сообщениями. В случае невозможности разрешения споров путем переговоров Ст</w:t>
      </w:r>
      <w:r>
        <w:rPr>
          <w:color w:val="333333"/>
        </w:rPr>
        <w:t>ороны передают разногласия на рассмотрение в Арбитражный суд ________________________.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7. ОБСТОЯТЕЛЬСТВА НЕПРЕОДОЛИМОЙ СИЛЫ</w:t>
      </w:r>
    </w:p>
    <w:p w:rsidR="00333DB0" w:rsidRDefault="00ED60C4">
      <w:pPr>
        <w:spacing w:after="150" w:line="290" w:lineRule="auto"/>
      </w:pPr>
      <w:r>
        <w:rPr>
          <w:color w:val="333333"/>
        </w:rPr>
        <w:t>7.1. Ни одна из Сторон не будет нести ответственности по настоящему Договору, если нарушение условий последнего связано с обстоятель</w:t>
      </w:r>
      <w:r>
        <w:rPr>
          <w:color w:val="333333"/>
        </w:rPr>
        <w:t>ствами непреодолимой силы (стихийные бедствия, военные действия, решения государственных органов и иные обстоятельства, не зависящие от воли Сторон, если такие обстоятельства непосредственно влияют на исполнение обязательств по настоящему Договору, либо Ст</w:t>
      </w:r>
      <w:r>
        <w:rPr>
          <w:color w:val="333333"/>
        </w:rPr>
        <w:t>ороны на момент подписания настоящего Договора не знали и не могли знать об их существовании или возможности наступления).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8. ПРОЧИЕ УСЛОВИЯ</w:t>
      </w:r>
    </w:p>
    <w:p w:rsidR="00333DB0" w:rsidRDefault="00ED60C4">
      <w:pPr>
        <w:spacing w:after="150" w:line="290" w:lineRule="auto"/>
      </w:pPr>
      <w:r>
        <w:rPr>
          <w:color w:val="333333"/>
        </w:rPr>
        <w:t>8.1. Все изменения и дополнения к настоящему Договору действительны, если они оформлены в письменной форме, подписа</w:t>
      </w:r>
      <w:r>
        <w:rPr>
          <w:color w:val="333333"/>
        </w:rPr>
        <w:t>ны уполномоченными лицами и скреплены печатями Сторонами.Срок действия настоящего договора устанавливается с момента его подписания и до «___» _____________ 2018 года, а в части взаиморасчетов до полного их исполнения. Договор может быть продлен по взаимно</w:t>
      </w:r>
      <w:r>
        <w:rPr>
          <w:color w:val="333333"/>
        </w:rPr>
        <w:t>му соглашению сторон.</w:t>
      </w:r>
    </w:p>
    <w:p w:rsidR="00333DB0" w:rsidRDefault="00ED60C4">
      <w:pPr>
        <w:spacing w:after="150" w:line="290" w:lineRule="auto"/>
      </w:pPr>
      <w:r>
        <w:rPr>
          <w:color w:val="333333"/>
        </w:rPr>
        <w:t>8.2. Все приложения к настоящему Договору являются его неотъемлемыми частями.</w:t>
      </w:r>
    </w:p>
    <w:p w:rsidR="00333DB0" w:rsidRDefault="00ED60C4">
      <w:pPr>
        <w:spacing w:after="150" w:line="290" w:lineRule="auto"/>
      </w:pPr>
      <w:r>
        <w:rPr>
          <w:color w:val="333333"/>
        </w:rPr>
        <w:t>8.3. Настоящий договор составлен в двух экземплярах, имеющих одинаковую юридическую силу, по одному для каждой из Сторон.</w:t>
      </w:r>
    </w:p>
    <w:p w:rsidR="00333DB0" w:rsidRDefault="00ED60C4">
      <w:pPr>
        <w:spacing w:after="150" w:line="290" w:lineRule="auto"/>
      </w:pPr>
      <w:r>
        <w:rPr>
          <w:color w:val="333333"/>
        </w:rPr>
        <w:lastRenderedPageBreak/>
        <w:t>8.4. Все вопросы, не предусмотренн</w:t>
      </w:r>
      <w:r>
        <w:rPr>
          <w:color w:val="333333"/>
        </w:rPr>
        <w:t>ые настоящим Договором, регулируются законодательством Российской Федерации.</w:t>
      </w:r>
    </w:p>
    <w:p w:rsidR="00333DB0" w:rsidRDefault="00ED60C4">
      <w:pPr>
        <w:spacing w:after="150" w:line="290" w:lineRule="auto"/>
      </w:pPr>
      <w:r>
        <w:rPr>
          <w:color w:val="333333"/>
        </w:rPr>
        <w:t>8.5. Направление предварительной заявки, акта сверки взаиморасчетов, Акта об уплате процентов и иная переписка сторон осуществляется в письменной форме. Такое уведомление или сооб</w:t>
      </w:r>
      <w:r>
        <w:rPr>
          <w:color w:val="333333"/>
        </w:rPr>
        <w:t>щение считается направленным надлежащим образом, если оно доставлено адресату посыльным, заказным письмом, путем факсимильной связи и/или по электронной почте по реквизитам указанным в ст.9 настоящего договора.</w:t>
      </w:r>
    </w:p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 xml:space="preserve">9. ЮРИДИЧЕСКИЕ АДРЕСА И БАНКОВСКИЕ РЕКВИЗИТЫ </w:t>
      </w:r>
      <w:r>
        <w:rPr>
          <w:b/>
          <w:color w:val="333333"/>
          <w:sz w:val="24"/>
          <w:szCs w:val="24"/>
        </w:rPr>
        <w:t>СТОРОН</w:t>
      </w: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531"/>
        <w:gridCol w:w="4539"/>
      </w:tblGrid>
      <w:tr w:rsidR="00333DB0" w:rsidTr="00ED60C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</w:tcPr>
          <w:p w:rsidR="00333DB0" w:rsidRDefault="00ED60C4">
            <w:r w:rsidRPr="00ED60C4">
              <w:rPr>
                <w:b/>
                <w:color w:val="333333"/>
                <w:sz w:val="18"/>
                <w:szCs w:val="18"/>
              </w:rPr>
              <w:t>Поставщик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Юр. адрес: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Почтовый адрес: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ИНН: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КПП: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Банк: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Рас./счёт: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Корр./счёт: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БИК: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</w:tcPr>
          <w:p w:rsidR="00333DB0" w:rsidRDefault="00ED60C4">
            <w:r w:rsidRPr="00ED60C4">
              <w:rPr>
                <w:b/>
                <w:color w:val="333333"/>
                <w:sz w:val="18"/>
                <w:szCs w:val="18"/>
              </w:rPr>
              <w:t>Покупатель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Юр. адрес: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Почтовый адрес: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ИНН: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КПП: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Банк: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Рас./счёт: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Корр./счёт:</w:t>
            </w:r>
          </w:p>
          <w:p w:rsidR="00333DB0" w:rsidRDefault="00ED60C4">
            <w:r w:rsidRPr="00ED60C4">
              <w:rPr>
                <w:color w:val="333333"/>
                <w:sz w:val="18"/>
                <w:szCs w:val="18"/>
              </w:rPr>
              <w:t>БИК:</w:t>
            </w:r>
          </w:p>
        </w:tc>
      </w:tr>
    </w:tbl>
    <w:p w:rsidR="00333DB0" w:rsidRDefault="00333DB0"/>
    <w:p w:rsidR="00333DB0" w:rsidRDefault="00ED60C4">
      <w:pPr>
        <w:spacing w:before="500" w:after="150"/>
        <w:jc w:val="center"/>
      </w:pPr>
      <w:r>
        <w:rPr>
          <w:b/>
          <w:color w:val="333333"/>
          <w:sz w:val="24"/>
          <w:szCs w:val="24"/>
        </w:rPr>
        <w:t>10. ПОДПИСИ СТОРОН</w:t>
      </w:r>
    </w:p>
    <w:p w:rsidR="00333DB0" w:rsidRDefault="00333DB0"/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535"/>
        <w:gridCol w:w="4535"/>
      </w:tblGrid>
      <w:tr w:rsidR="00333DB0" w:rsidTr="00ED60C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</w:tcPr>
          <w:p w:rsidR="00333DB0" w:rsidRDefault="00ED60C4" w:rsidP="00ED60C4">
            <w:pPr>
              <w:spacing w:after="0" w:line="340" w:lineRule="auto"/>
            </w:pPr>
            <w:r w:rsidRPr="00ED60C4">
              <w:rPr>
                <w:color w:val="333333"/>
                <w:sz w:val="18"/>
                <w:szCs w:val="18"/>
              </w:rPr>
              <w:t>Поставщик _______________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</w:tcPr>
          <w:p w:rsidR="00333DB0" w:rsidRDefault="00ED60C4" w:rsidP="00ED60C4">
            <w:pPr>
              <w:spacing w:after="0" w:line="340" w:lineRule="auto"/>
            </w:pPr>
            <w:r w:rsidRPr="00ED60C4">
              <w:rPr>
                <w:color w:val="333333"/>
                <w:sz w:val="18"/>
                <w:szCs w:val="18"/>
              </w:rPr>
              <w:t>Покупатель _______________</w:t>
            </w:r>
          </w:p>
        </w:tc>
      </w:tr>
    </w:tbl>
    <w:p w:rsidR="00333DB0" w:rsidRDefault="00333DB0"/>
    <w:sectPr w:rsidR="00333DB0" w:rsidSect="00333DB0">
      <w:headerReference w:type="default" r:id="rId7"/>
      <w:footerReference w:type="default" r:id="rId8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60C4" w:rsidRDefault="00ED60C4" w:rsidP="00333DB0">
      <w:pPr>
        <w:spacing w:after="0" w:line="240" w:lineRule="auto"/>
      </w:pPr>
      <w:r>
        <w:separator/>
      </w:r>
    </w:p>
  </w:endnote>
  <w:endnote w:type="continuationSeparator" w:id="1">
    <w:p w:rsidR="00ED60C4" w:rsidRDefault="00ED60C4" w:rsidP="00333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3DB0" w:rsidRDefault="00333DB0">
    <w:r>
      <w:fldChar w:fldCharType="begin"/>
    </w:r>
    <w:r w:rsidR="00ED60C4">
      <w:instrText>PAGE</w:instrText>
    </w:r>
    <w:r w:rsidR="00976039">
      <w:fldChar w:fldCharType="separate"/>
    </w:r>
    <w:r w:rsidR="00976039">
      <w:rPr>
        <w:noProof/>
      </w:rPr>
      <w:t>2</w:t>
    </w:r>
    <w:r>
      <w:fldChar w:fldCharType="end"/>
    </w:r>
    <w:r w:rsidR="00ED60C4">
      <w:t xml:space="preserve"> / </w:t>
    </w:r>
    <w:r>
      <w:fldChar w:fldCharType="begin"/>
    </w:r>
    <w:r w:rsidR="00ED60C4">
      <w:instrText>NUMPAGES</w:instrText>
    </w:r>
    <w:r w:rsidR="00976039">
      <w:fldChar w:fldCharType="separate"/>
    </w:r>
    <w:r w:rsidR="00976039">
      <w:rPr>
        <w:noProof/>
      </w:rPr>
      <w:t>4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60C4" w:rsidRDefault="00ED60C4" w:rsidP="00333DB0">
      <w:pPr>
        <w:spacing w:after="0" w:line="240" w:lineRule="auto"/>
      </w:pPr>
      <w:r>
        <w:separator/>
      </w:r>
    </w:p>
  </w:footnote>
  <w:footnote w:type="continuationSeparator" w:id="1">
    <w:p w:rsidR="00ED60C4" w:rsidRDefault="00ED60C4" w:rsidP="00333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CellMar>
        <w:left w:w="10" w:type="dxa"/>
        <w:right w:w="10" w:type="dxa"/>
      </w:tblCellMar>
      <w:tblLook w:val="0000"/>
    </w:tblPr>
    <w:tblGrid>
      <w:gridCol w:w="1700"/>
      <w:gridCol w:w="4000"/>
    </w:tblGrid>
    <w:tr w:rsidR="00333DB0">
      <w:tblPrEx>
        <w:tblCellMar>
          <w:top w:w="0" w:type="dxa"/>
          <w:bottom w:w="0" w:type="dxa"/>
        </w:tblCellMar>
      </w:tblPrEx>
      <w:trPr>
        <w:trHeight w:val="400"/>
      </w:trPr>
      <w:tc>
        <w:tcPr>
          <w:tcW w:w="1700" w:type="dxa"/>
        </w:tcPr>
        <w:p w:rsidR="00333DB0" w:rsidRDefault="00333DB0"/>
      </w:tc>
      <w:tc>
        <w:tcPr>
          <w:tcW w:w="4000" w:type="dxa"/>
          <w:vAlign w:val="center"/>
        </w:tcPr>
        <w:p w:rsidR="00333DB0" w:rsidRDefault="00333DB0"/>
      </w:tc>
    </w:tr>
  </w:tbl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3DB0"/>
    <w:rsid w:val="00333DB0"/>
    <w:rsid w:val="00976039"/>
    <w:rsid w:val="00ED6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emptablestyle">
    <w:name w:val="temp_table_style"/>
    <w:uiPriority w:val="99"/>
    <w:rsid w:val="00333DB0"/>
    <w:pPr>
      <w:spacing w:after="200" w:line="276" w:lineRule="auto"/>
    </w:pPr>
    <w:tblPr>
      <w:tblBorders>
        <w:top w:val="single" w:sz="0" w:space="0" w:color="FFFFFF"/>
        <w:left w:val="single" w:sz="0" w:space="0" w:color="FFFFFF"/>
        <w:bottom w:val="single" w:sz="0" w:space="0" w:color="FFFFFF"/>
        <w:right w:val="single" w:sz="0" w:space="0" w:color="FFFFFF"/>
        <w:insideH w:val="single" w:sz="0" w:space="0" w:color="FFFFFF"/>
        <w:insideV w:val="single" w:sz="0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semiHidden/>
    <w:unhideWhenUsed/>
    <w:rsid w:val="009760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76039"/>
  </w:style>
  <w:style w:type="paragraph" w:styleId="a5">
    <w:name w:val="footer"/>
    <w:basedOn w:val="a"/>
    <w:link w:val="a6"/>
    <w:uiPriority w:val="99"/>
    <w:semiHidden/>
    <w:unhideWhenUsed/>
    <w:rsid w:val="009760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760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1212</Words>
  <Characters>6911</Characters>
  <Application>Microsoft Office Word</Application>
  <DocSecurity>0</DocSecurity>
  <Lines>57</Lines>
  <Paragraphs>16</Paragraphs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CharactersWithSpaces>8107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Юлик</cp:lastModifiedBy>
  <cp:revision>2</cp:revision>
  <dcterms:created xsi:type="dcterms:W3CDTF">2018-02-05T07:20:00Z</dcterms:created>
  <dcterms:modified xsi:type="dcterms:W3CDTF">2018-02-05T07:20:00Z</dcterms:modified>
  <cp:category/>
</cp:coreProperties>
</file>